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5A369F0" w14:textId="77777777" w:rsidR="00FF313B" w:rsidRDefault="00FF313B" w:rsidP="00FF313B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AF72B0">
        <w:rPr>
          <w:rFonts w:cs="Arial"/>
          <w:b/>
          <w:szCs w:val="20"/>
        </w:rPr>
        <w:t>JPÚ – upřesnění přídělu – určení hranic pozemků v </w:t>
      </w:r>
      <w:proofErr w:type="spellStart"/>
      <w:r w:rsidRPr="00AF72B0">
        <w:rPr>
          <w:rFonts w:cs="Arial"/>
          <w:b/>
          <w:szCs w:val="20"/>
        </w:rPr>
        <w:t>k.ú</w:t>
      </w:r>
      <w:proofErr w:type="spellEnd"/>
      <w:r w:rsidRPr="00AF72B0">
        <w:rPr>
          <w:rFonts w:cs="Arial"/>
          <w:b/>
          <w:szCs w:val="20"/>
        </w:rPr>
        <w:t>. Podmolí</w:t>
      </w:r>
      <w:r w:rsidRPr="007A0155">
        <w:rPr>
          <w:u w:val="single"/>
        </w:rPr>
        <w:t xml:space="preserve"> </w:t>
      </w:r>
    </w:p>
    <w:p w14:paraId="3923E47E" w14:textId="77777777" w:rsidR="00FF313B" w:rsidRPr="007A0155" w:rsidRDefault="00FF313B" w:rsidP="00FF313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04BD6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C0EC6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009855">
    <w:abstractNumId w:val="3"/>
  </w:num>
  <w:num w:numId="2" w16cid:durableId="1022590583">
    <w:abstractNumId w:val="4"/>
  </w:num>
  <w:num w:numId="3" w16cid:durableId="469056460">
    <w:abstractNumId w:val="2"/>
  </w:num>
  <w:num w:numId="4" w16cid:durableId="394426549">
    <w:abstractNumId w:val="1"/>
  </w:num>
  <w:num w:numId="5" w16cid:durableId="15343448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EC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13B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9</cp:revision>
  <cp:lastPrinted>2021-10-05T09:27:00Z</cp:lastPrinted>
  <dcterms:created xsi:type="dcterms:W3CDTF">2021-10-12T08:10:00Z</dcterms:created>
  <dcterms:modified xsi:type="dcterms:W3CDTF">2025-04-24T10:21:00Z</dcterms:modified>
</cp:coreProperties>
</file>